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AB" w:rsidRPr="00B358AB" w:rsidRDefault="00B358AB" w:rsidP="00B3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AB">
        <w:rPr>
          <w:rFonts w:ascii="Times New Roman" w:hAnsi="Times New Roman" w:cs="Times New Roman"/>
          <w:b/>
          <w:sz w:val="24"/>
          <w:szCs w:val="24"/>
        </w:rPr>
        <w:t>CCM6 Unit 11:  Percents, Ratios, Rates &amp; Measurement Conversion</w:t>
      </w:r>
    </w:p>
    <w:tbl>
      <w:tblPr>
        <w:tblW w:w="10935" w:type="dxa"/>
        <w:tblInd w:w="-409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4"/>
        <w:gridCol w:w="7081"/>
      </w:tblGrid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Customary System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system of measurement used in the U.S. The system includes units for measuring length, capacity, and weight.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equivalent ratio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ratios that name the same comparison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Metric System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system of measurement based on tens. The basic unit of capacity is the liter. The basic unit of length is meter. The basic unit of mass is the gram.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percent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 that compares a number to 100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Rate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ratio comparing two quantities measured in different units</w:t>
            </w:r>
          </w:p>
        </w:tc>
      </w:tr>
      <w:tr w:rsidR="00B358AB" w:rsidRPr="00B358AB" w:rsidTr="00B358AB">
        <w:trPr>
          <w:trHeight w:val="416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ratio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comparison of two quantities using division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tape diagram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drawing that looks like a segment of tape, used to illustrate number relationships; also known as a strip diagram, bar model, fraction strip, or length model</w:t>
            </w:r>
          </w:p>
        </w:tc>
      </w:tr>
      <w:tr w:rsidR="00B358AB" w:rsidRPr="00B358AB" w:rsidTr="00B358AB">
        <w:trPr>
          <w:trHeight w:val="395"/>
        </w:trPr>
        <w:tc>
          <w:tcPr>
            <w:tcW w:w="38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unit rate</w:t>
            </w:r>
          </w:p>
        </w:tc>
        <w:tc>
          <w:tcPr>
            <w:tcW w:w="708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:rsidR="00B358AB" w:rsidRPr="00B358AB" w:rsidRDefault="00B358AB" w:rsidP="00B35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58A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rate in which the second quantity in the comparison is one unit</w:t>
            </w:r>
          </w:p>
        </w:tc>
      </w:tr>
    </w:tbl>
    <w:p w:rsidR="00B05DED" w:rsidRPr="00B358AB" w:rsidRDefault="00B05DED">
      <w:pPr>
        <w:rPr>
          <w:sz w:val="24"/>
          <w:szCs w:val="24"/>
        </w:rPr>
      </w:pPr>
    </w:p>
    <w:sectPr w:rsidR="00B05DED" w:rsidRPr="00B358AB" w:rsidSect="00B0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8AB"/>
    <w:rsid w:val="00592D44"/>
    <w:rsid w:val="00B05DED"/>
    <w:rsid w:val="00B358AB"/>
    <w:rsid w:val="00C2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804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204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nbyrd</dc:creator>
  <cp:keywords/>
  <dc:description/>
  <cp:lastModifiedBy>nbyrd</cp:lastModifiedBy>
  <cp:revision>1</cp:revision>
  <dcterms:created xsi:type="dcterms:W3CDTF">2013-05-20T04:50:00Z</dcterms:created>
  <dcterms:modified xsi:type="dcterms:W3CDTF">2013-05-20T04:59:00Z</dcterms:modified>
</cp:coreProperties>
</file>